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92A65" w14:textId="77777777" w:rsidR="0031672D" w:rsidRDefault="0031672D" w:rsidP="0031672D">
      <w:pPr>
        <w:tabs>
          <w:tab w:val="left" w:pos="1995"/>
          <w:tab w:val="center" w:pos="4536"/>
        </w:tabs>
        <w:rPr>
          <w:rFonts w:ascii="Comic Sans MS" w:hAnsi="Comic Sans MS" w:cs="Arial"/>
          <w:color w:val="008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EECC33" wp14:editId="301C86E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28700" cy="1820545"/>
            <wp:effectExtent l="0" t="0" r="0" b="8255"/>
            <wp:wrapSquare wrapText="right"/>
            <wp:docPr id="1" name="Image 1" descr="CLCV couleur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LCV couleur pet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2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color w:val="008000"/>
        </w:rPr>
        <w:t xml:space="preserve">                  </w:t>
      </w:r>
    </w:p>
    <w:p w14:paraId="11FC4DF8" w14:textId="77777777" w:rsidR="0031672D" w:rsidRDefault="0031672D" w:rsidP="0031672D">
      <w:pPr>
        <w:tabs>
          <w:tab w:val="left" w:pos="1995"/>
          <w:tab w:val="center" w:pos="4536"/>
        </w:tabs>
        <w:jc w:val="center"/>
        <w:rPr>
          <w:rFonts w:ascii="Comic Sans MS" w:hAnsi="Comic Sans MS" w:cs="Arial"/>
          <w:b/>
          <w:color w:val="008000"/>
          <w:sz w:val="22"/>
          <w:szCs w:val="22"/>
        </w:rPr>
      </w:pPr>
      <w:r>
        <w:rPr>
          <w:rFonts w:ascii="Comic Sans MS" w:hAnsi="Comic Sans MS" w:cs="Arial"/>
          <w:b/>
          <w:color w:val="008000"/>
          <w:sz w:val="22"/>
          <w:szCs w:val="22"/>
        </w:rPr>
        <w:t>UNION LOCALE DU BASSIN D’ARCACHON</w:t>
      </w:r>
    </w:p>
    <w:p w14:paraId="1747DE71" w14:textId="77777777" w:rsidR="0031672D" w:rsidRDefault="0031672D" w:rsidP="0031672D">
      <w:pPr>
        <w:tabs>
          <w:tab w:val="left" w:pos="1995"/>
          <w:tab w:val="center" w:pos="4536"/>
        </w:tabs>
        <w:jc w:val="center"/>
        <w:rPr>
          <w:rFonts w:ascii="Comic Sans MS" w:hAnsi="Comic Sans MS" w:cs="Arial"/>
          <w:color w:val="008000"/>
          <w:sz w:val="22"/>
          <w:szCs w:val="22"/>
        </w:rPr>
      </w:pPr>
      <w:r>
        <w:rPr>
          <w:rFonts w:ascii="Comic Sans MS" w:hAnsi="Comic Sans MS" w:cs="Arial"/>
          <w:color w:val="008000"/>
          <w:sz w:val="22"/>
          <w:szCs w:val="22"/>
        </w:rPr>
        <w:t>9, avenue du général Leclerc</w:t>
      </w:r>
    </w:p>
    <w:p w14:paraId="3B2D4322" w14:textId="77777777" w:rsidR="0031672D" w:rsidRDefault="0031672D" w:rsidP="0031672D">
      <w:pPr>
        <w:tabs>
          <w:tab w:val="left" w:pos="1995"/>
          <w:tab w:val="center" w:pos="4536"/>
        </w:tabs>
        <w:jc w:val="center"/>
        <w:rPr>
          <w:rFonts w:ascii="Comic Sans MS" w:hAnsi="Comic Sans MS" w:cs="Arial"/>
          <w:color w:val="008000"/>
          <w:sz w:val="22"/>
          <w:szCs w:val="22"/>
        </w:rPr>
      </w:pPr>
      <w:r>
        <w:rPr>
          <w:rFonts w:ascii="Comic Sans MS" w:hAnsi="Comic Sans MS" w:cs="Arial"/>
          <w:color w:val="008000"/>
          <w:sz w:val="22"/>
          <w:szCs w:val="22"/>
        </w:rPr>
        <w:t>33260 LA TESTE DE BUCH</w:t>
      </w:r>
    </w:p>
    <w:p w14:paraId="73037D51" w14:textId="02346828" w:rsidR="005C1804" w:rsidRDefault="0031672D" w:rsidP="005C1804">
      <w:pPr>
        <w:tabs>
          <w:tab w:val="left" w:pos="1995"/>
          <w:tab w:val="center" w:pos="4536"/>
        </w:tabs>
        <w:jc w:val="center"/>
        <w:rPr>
          <w:rFonts w:ascii="Comic Sans MS" w:hAnsi="Comic Sans MS" w:cs="Arial"/>
          <w:color w:val="008000"/>
          <w:sz w:val="22"/>
          <w:szCs w:val="22"/>
        </w:rPr>
      </w:pPr>
      <w:r>
        <w:rPr>
          <w:rFonts w:ascii="Comic Sans MS" w:hAnsi="Comic Sans MS" w:cs="Arial"/>
          <w:color w:val="008000"/>
          <w:sz w:val="22"/>
          <w:szCs w:val="22"/>
        </w:rPr>
        <w:t>Tél : 05 56 54 20 1</w:t>
      </w:r>
    </w:p>
    <w:p w14:paraId="479E4358" w14:textId="62BA1D46" w:rsidR="0031672D" w:rsidRDefault="005C1804" w:rsidP="00EF33A8">
      <w:pPr>
        <w:tabs>
          <w:tab w:val="left" w:pos="1995"/>
          <w:tab w:val="center" w:pos="4536"/>
        </w:tabs>
        <w:jc w:val="center"/>
        <w:rPr>
          <w:rFonts w:ascii="Comic Sans MS" w:hAnsi="Comic Sans MS" w:cs="Arial"/>
          <w:color w:val="008000"/>
          <w:sz w:val="22"/>
          <w:szCs w:val="22"/>
        </w:rPr>
      </w:pPr>
      <w:r>
        <w:rPr>
          <w:rFonts w:ascii="Comic Sans MS" w:hAnsi="Comic Sans MS" w:cs="Arial"/>
          <w:color w:val="008000"/>
          <w:sz w:val="22"/>
          <w:szCs w:val="22"/>
        </w:rPr>
        <w:t>https</w:t>
      </w:r>
      <w:r w:rsidR="00EF33A8">
        <w:rPr>
          <w:rFonts w:ascii="Comic Sans MS" w:hAnsi="Comic Sans MS" w:cs="Arial"/>
          <w:color w:val="008000"/>
          <w:sz w:val="22"/>
          <w:szCs w:val="22"/>
        </w:rPr>
        <w:t>:/clcvbassin-arcachon</w:t>
      </w:r>
      <w:r w:rsidR="00EB3D7F">
        <w:rPr>
          <w:rFonts w:ascii="Comic Sans MS" w:hAnsi="Comic Sans MS" w:cs="Arial"/>
          <w:color w:val="008000"/>
          <w:sz w:val="22"/>
          <w:szCs w:val="22"/>
        </w:rPr>
        <w:t>.</w:t>
      </w:r>
      <w:r w:rsidR="00EF33A8">
        <w:rPr>
          <w:rFonts w:ascii="Comic Sans MS" w:hAnsi="Comic Sans MS" w:cs="Arial"/>
          <w:color w:val="008000"/>
          <w:sz w:val="22"/>
          <w:szCs w:val="22"/>
        </w:rPr>
        <w:t>fr</w:t>
      </w:r>
    </w:p>
    <w:p w14:paraId="1D8A6CB9" w14:textId="77777777" w:rsidR="0031672D" w:rsidRDefault="0031672D" w:rsidP="0031672D">
      <w:pPr>
        <w:tabs>
          <w:tab w:val="left" w:pos="1995"/>
          <w:tab w:val="center" w:pos="4536"/>
        </w:tabs>
        <w:rPr>
          <w:rFonts w:ascii="Comic Sans MS" w:hAnsi="Comic Sans MS" w:cs="Arial"/>
          <w:color w:val="008000"/>
        </w:rPr>
      </w:pPr>
      <w:r>
        <w:rPr>
          <w:rFonts w:ascii="Comic Sans MS" w:hAnsi="Comic Sans MS" w:cs="Arial"/>
          <w:color w:val="008000"/>
        </w:rPr>
        <w:t xml:space="preserve">                      </w:t>
      </w:r>
    </w:p>
    <w:p w14:paraId="6279C24E" w14:textId="77777777" w:rsidR="000D7D46" w:rsidRDefault="000D7D46" w:rsidP="0031672D">
      <w:pPr>
        <w:tabs>
          <w:tab w:val="left" w:pos="1995"/>
          <w:tab w:val="center" w:pos="4536"/>
        </w:tabs>
        <w:rPr>
          <w:rFonts w:ascii="Comic Sans MS" w:hAnsi="Comic Sans MS" w:cs="Arial"/>
          <w:color w:val="008000"/>
        </w:rPr>
      </w:pPr>
    </w:p>
    <w:p w14:paraId="13879979" w14:textId="77777777" w:rsidR="00B878F0" w:rsidRDefault="00B878F0" w:rsidP="0031672D">
      <w:pPr>
        <w:jc w:val="center"/>
        <w:rPr>
          <w:rFonts w:ascii="Comic Sans MS" w:hAnsi="Comic Sans MS" w:cs="Arial"/>
          <w:b/>
          <w:bCs/>
          <w:sz w:val="32"/>
          <w:szCs w:val="32"/>
        </w:rPr>
      </w:pPr>
    </w:p>
    <w:p w14:paraId="28C0DF41" w14:textId="77777777" w:rsidR="00B878F0" w:rsidRDefault="00B878F0" w:rsidP="0031672D">
      <w:pPr>
        <w:jc w:val="center"/>
        <w:rPr>
          <w:rFonts w:ascii="Comic Sans MS" w:hAnsi="Comic Sans MS" w:cs="Arial"/>
          <w:b/>
          <w:bCs/>
          <w:sz w:val="32"/>
          <w:szCs w:val="32"/>
        </w:rPr>
      </w:pPr>
    </w:p>
    <w:p w14:paraId="26C3A2C1" w14:textId="30DA1D64" w:rsidR="00FB338A" w:rsidRDefault="00C64976" w:rsidP="00C6497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ASSEMBLEE GENERALE ORDINAIRE</w:t>
      </w:r>
    </w:p>
    <w:p w14:paraId="3AA64398" w14:textId="49539B40" w:rsidR="00C64976" w:rsidRDefault="00C64976" w:rsidP="00C6497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</w:t>
      </w:r>
      <w:r w:rsidR="00A85DD3">
        <w:rPr>
          <w:rFonts w:ascii="Arial" w:hAnsi="Arial" w:cs="Arial"/>
          <w:b/>
          <w:bCs/>
          <w:sz w:val="32"/>
          <w:szCs w:val="32"/>
        </w:rPr>
        <w:t>U SAMEDI 16 MARS 2024</w:t>
      </w:r>
    </w:p>
    <w:p w14:paraId="5E3BBDDF" w14:textId="77777777" w:rsidR="00C64976" w:rsidRPr="00EE2658" w:rsidRDefault="00C64976" w:rsidP="00C6497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97B39E" w14:textId="104DB365" w:rsidR="0031672D" w:rsidRPr="00EE2658" w:rsidRDefault="005C1804" w:rsidP="00FB33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2658">
        <w:rPr>
          <w:rFonts w:ascii="Arial" w:hAnsi="Arial" w:cs="Arial"/>
          <w:b/>
          <w:bCs/>
          <w:sz w:val="32"/>
          <w:szCs w:val="32"/>
        </w:rPr>
        <w:t>COMPTE-RENDU</w:t>
      </w:r>
    </w:p>
    <w:p w14:paraId="59D66330" w14:textId="10A81204" w:rsidR="00020F58" w:rsidRPr="00EE2658" w:rsidRDefault="00020F58" w:rsidP="00FB338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27B3AE2" w14:textId="3C8EC5E5" w:rsidR="00C64976" w:rsidRDefault="00C64976" w:rsidP="00181531">
      <w:pPr>
        <w:jc w:val="both"/>
        <w:rPr>
          <w:rFonts w:ascii="Arial" w:hAnsi="Arial" w:cs="Arial"/>
          <w:b/>
          <w:bCs/>
        </w:rPr>
      </w:pPr>
    </w:p>
    <w:p w14:paraId="4C4ABB35" w14:textId="69FCB200" w:rsidR="00C64976" w:rsidRDefault="00C64976" w:rsidP="00181531">
      <w:pPr>
        <w:jc w:val="both"/>
        <w:rPr>
          <w:rFonts w:ascii="Arial" w:hAnsi="Arial" w:cs="Arial"/>
          <w:b/>
          <w:bCs/>
        </w:rPr>
      </w:pPr>
    </w:p>
    <w:p w14:paraId="1E458A5C" w14:textId="32C19A96" w:rsidR="00C64976" w:rsidRDefault="00C64976" w:rsidP="00181531">
      <w:pPr>
        <w:ind w:firstLine="708"/>
        <w:jc w:val="both"/>
        <w:rPr>
          <w:rFonts w:ascii="Arial" w:hAnsi="Arial" w:cs="Arial"/>
        </w:rPr>
      </w:pPr>
      <w:r w:rsidRPr="00391354">
        <w:rPr>
          <w:rFonts w:ascii="Arial" w:hAnsi="Arial" w:cs="Arial"/>
        </w:rPr>
        <w:t>Sylvain Gassiès, président</w:t>
      </w:r>
      <w:r w:rsidR="00FC4BCE" w:rsidRPr="00391354">
        <w:rPr>
          <w:rFonts w:ascii="Arial" w:hAnsi="Arial" w:cs="Arial"/>
        </w:rPr>
        <w:t xml:space="preserve">, souhaite la bienvenue aux participants à l’assemblée générale et remercie de </w:t>
      </w:r>
      <w:r w:rsidR="00A85DD3">
        <w:rPr>
          <w:rFonts w:ascii="Arial" w:hAnsi="Arial" w:cs="Arial"/>
        </w:rPr>
        <w:t xml:space="preserve">sa </w:t>
      </w:r>
      <w:r w:rsidR="00FC4BCE" w:rsidRPr="00391354">
        <w:rPr>
          <w:rFonts w:ascii="Arial" w:hAnsi="Arial" w:cs="Arial"/>
        </w:rPr>
        <w:t xml:space="preserve">présence Madame Christelle </w:t>
      </w:r>
      <w:r w:rsidR="00A85DD3">
        <w:rPr>
          <w:rFonts w:ascii="Arial" w:hAnsi="Arial" w:cs="Arial"/>
        </w:rPr>
        <w:t xml:space="preserve">JECKEL </w:t>
      </w:r>
      <w:r w:rsidR="00FC4BCE" w:rsidRPr="00391354">
        <w:rPr>
          <w:rFonts w:ascii="Arial" w:hAnsi="Arial" w:cs="Arial"/>
        </w:rPr>
        <w:t xml:space="preserve">adjointe au maire de la Teste de </w:t>
      </w:r>
      <w:r w:rsidR="00484381" w:rsidRPr="00391354">
        <w:rPr>
          <w:rFonts w:ascii="Arial" w:hAnsi="Arial" w:cs="Arial"/>
        </w:rPr>
        <w:t>Buch</w:t>
      </w:r>
      <w:r w:rsidR="00A85DD3">
        <w:rPr>
          <w:rFonts w:ascii="Arial" w:hAnsi="Arial" w:cs="Arial"/>
        </w:rPr>
        <w:t>.</w:t>
      </w:r>
    </w:p>
    <w:p w14:paraId="6182FA6C" w14:textId="77777777" w:rsidR="00A85DD3" w:rsidRDefault="00A85DD3" w:rsidP="00181531">
      <w:pPr>
        <w:jc w:val="both"/>
        <w:rPr>
          <w:rFonts w:ascii="Arial" w:hAnsi="Arial" w:cs="Arial"/>
        </w:rPr>
      </w:pPr>
    </w:p>
    <w:p w14:paraId="10F7A46D" w14:textId="0CB84CBD" w:rsidR="00A85DD3" w:rsidRPr="00391354" w:rsidRDefault="00A85DD3" w:rsidP="00181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Madame Dany FRESSAIX, empêchée de dernière minute nous a fait part de son regret de ne pas être des nôtres.</w:t>
      </w:r>
    </w:p>
    <w:p w14:paraId="5B7BC720" w14:textId="36930226" w:rsidR="00072316" w:rsidRPr="00391354" w:rsidRDefault="00072316" w:rsidP="00181531">
      <w:pPr>
        <w:jc w:val="both"/>
        <w:rPr>
          <w:rFonts w:ascii="Arial" w:hAnsi="Arial" w:cs="Arial"/>
        </w:rPr>
      </w:pPr>
    </w:p>
    <w:p w14:paraId="40C63862" w14:textId="0BE63CE8" w:rsidR="00072316" w:rsidRPr="00391354" w:rsidRDefault="00072316" w:rsidP="00181531">
      <w:pPr>
        <w:ind w:firstLine="708"/>
        <w:jc w:val="both"/>
        <w:rPr>
          <w:rFonts w:ascii="Arial" w:hAnsi="Arial" w:cs="Arial"/>
        </w:rPr>
      </w:pPr>
      <w:r w:rsidRPr="00391354">
        <w:rPr>
          <w:rFonts w:ascii="Arial" w:hAnsi="Arial" w:cs="Arial"/>
        </w:rPr>
        <w:t>Madame l</w:t>
      </w:r>
      <w:r w:rsidR="00A85DD3">
        <w:rPr>
          <w:rFonts w:ascii="Arial" w:hAnsi="Arial" w:cs="Arial"/>
        </w:rPr>
        <w:t>a</w:t>
      </w:r>
      <w:r w:rsidRPr="00391354">
        <w:rPr>
          <w:rFonts w:ascii="Arial" w:hAnsi="Arial" w:cs="Arial"/>
        </w:rPr>
        <w:t xml:space="preserve"> maire de Gujan</w:t>
      </w:r>
      <w:r w:rsidR="00A85DD3">
        <w:rPr>
          <w:rFonts w:ascii="Arial" w:hAnsi="Arial" w:cs="Arial"/>
        </w:rPr>
        <w:t xml:space="preserve">-Mestras </w:t>
      </w:r>
      <w:r w:rsidR="00A85DD3" w:rsidRPr="00391354">
        <w:rPr>
          <w:rFonts w:ascii="Arial" w:hAnsi="Arial" w:cs="Arial"/>
        </w:rPr>
        <w:t>Marie</w:t>
      </w:r>
      <w:r w:rsidRPr="00391354">
        <w:rPr>
          <w:rFonts w:ascii="Arial" w:hAnsi="Arial" w:cs="Arial"/>
        </w:rPr>
        <w:t>-Hélène des Esgaulx</w:t>
      </w:r>
      <w:r w:rsidR="00A85DD3">
        <w:rPr>
          <w:rFonts w:ascii="Arial" w:hAnsi="Arial" w:cs="Arial"/>
        </w:rPr>
        <w:t xml:space="preserve"> </w:t>
      </w:r>
      <w:r w:rsidRPr="00391354">
        <w:rPr>
          <w:rFonts w:ascii="Arial" w:hAnsi="Arial" w:cs="Arial"/>
        </w:rPr>
        <w:t xml:space="preserve">et Monsieur le maire de Biganos Bruno </w:t>
      </w:r>
      <w:r w:rsidR="00181531">
        <w:rPr>
          <w:rFonts w:ascii="Arial" w:hAnsi="Arial" w:cs="Arial"/>
        </w:rPr>
        <w:t xml:space="preserve">LAFON </w:t>
      </w:r>
      <w:r w:rsidR="00181531" w:rsidRPr="00391354">
        <w:rPr>
          <w:rFonts w:ascii="Arial" w:hAnsi="Arial" w:cs="Arial"/>
        </w:rPr>
        <w:t>n’ont</w:t>
      </w:r>
      <w:r w:rsidRPr="00391354">
        <w:rPr>
          <w:rFonts w:ascii="Arial" w:hAnsi="Arial" w:cs="Arial"/>
        </w:rPr>
        <w:t xml:space="preserve"> pu se faire représenter</w:t>
      </w:r>
      <w:r w:rsidR="00A85DD3">
        <w:rPr>
          <w:rFonts w:ascii="Arial" w:hAnsi="Arial" w:cs="Arial"/>
        </w:rPr>
        <w:t>.</w:t>
      </w:r>
    </w:p>
    <w:p w14:paraId="6AA0764A" w14:textId="7EB6576B" w:rsidR="00EF33A8" w:rsidRPr="00391354" w:rsidRDefault="00EF33A8" w:rsidP="00181531">
      <w:pPr>
        <w:jc w:val="both"/>
        <w:rPr>
          <w:rFonts w:ascii="Arial" w:hAnsi="Arial" w:cs="Arial"/>
        </w:rPr>
      </w:pPr>
    </w:p>
    <w:p w14:paraId="483F5ED1" w14:textId="3F674FCD" w:rsidR="00391354" w:rsidRPr="00391354" w:rsidRDefault="004125AD" w:rsidP="001815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391354" w:rsidRPr="00391354">
        <w:rPr>
          <w:rFonts w:ascii="Arial" w:hAnsi="Arial" w:cs="Arial"/>
          <w:b/>
          <w:bCs/>
        </w:rPr>
        <w:t>ompte-rendu d’activité</w:t>
      </w:r>
      <w:r w:rsidR="005478DB">
        <w:rPr>
          <w:rFonts w:ascii="Arial" w:hAnsi="Arial" w:cs="Arial"/>
          <w:b/>
          <w:bCs/>
        </w:rPr>
        <w:t xml:space="preserve"> 202</w:t>
      </w:r>
      <w:r w:rsidR="00E273B8">
        <w:rPr>
          <w:rFonts w:ascii="Arial" w:hAnsi="Arial" w:cs="Arial"/>
          <w:b/>
          <w:bCs/>
        </w:rPr>
        <w:t>3</w:t>
      </w:r>
    </w:p>
    <w:p w14:paraId="4B5226D0" w14:textId="29A7C5FE" w:rsidR="00391354" w:rsidRDefault="00391354" w:rsidP="00181531">
      <w:pPr>
        <w:jc w:val="both"/>
        <w:rPr>
          <w:rFonts w:ascii="Arial" w:hAnsi="Arial" w:cs="Arial"/>
        </w:rPr>
      </w:pPr>
    </w:p>
    <w:p w14:paraId="24635F3E" w14:textId="2C7BE5E7" w:rsidR="00391354" w:rsidRDefault="00391354" w:rsidP="00181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Sylvain commente le document joint en annexe</w:t>
      </w:r>
      <w:r w:rsidR="004125AD">
        <w:rPr>
          <w:rFonts w:ascii="Arial" w:hAnsi="Arial" w:cs="Arial"/>
        </w:rPr>
        <w:t xml:space="preserve"> (pièce 1)</w:t>
      </w:r>
      <w:r>
        <w:rPr>
          <w:rFonts w:ascii="Arial" w:hAnsi="Arial" w:cs="Arial"/>
        </w:rPr>
        <w:t xml:space="preserve">. </w:t>
      </w:r>
    </w:p>
    <w:p w14:paraId="47A36990" w14:textId="77777777" w:rsidR="00A85DD3" w:rsidRDefault="00A85DD3" w:rsidP="00181531">
      <w:pPr>
        <w:ind w:firstLine="708"/>
        <w:jc w:val="both"/>
        <w:rPr>
          <w:rFonts w:ascii="Arial" w:hAnsi="Arial" w:cs="Arial"/>
        </w:rPr>
      </w:pPr>
    </w:p>
    <w:p w14:paraId="42588D63" w14:textId="0E3F4892" w:rsidR="004125AD" w:rsidRDefault="00A85DD3" w:rsidP="00181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Lors de cette présentation nombre de participants nous ont fait</w:t>
      </w:r>
      <w:r w:rsidR="00176881">
        <w:rPr>
          <w:rFonts w:ascii="Arial" w:hAnsi="Arial" w:cs="Arial"/>
        </w:rPr>
        <w:t xml:space="preserve"> part</w:t>
      </w:r>
      <w:r>
        <w:rPr>
          <w:rFonts w:ascii="Arial" w:hAnsi="Arial" w:cs="Arial"/>
        </w:rPr>
        <w:t xml:space="preserve"> de leur inquiétude quant à l’évolution des phénomènes pluvieux extrêmes et des nombreuses inondations de rues et de jardin sur notre territoire a</w:t>
      </w:r>
      <w:r w:rsidR="00181531">
        <w:rPr>
          <w:rFonts w:ascii="Arial" w:hAnsi="Arial" w:cs="Arial"/>
        </w:rPr>
        <w:t>insi que des réseaux d’évacuation des eaux usées avec comme conséquences l’intoxication des huitres sur le bassin d’Arcachon suivies d’intoxication alimentaire. Un point à suivre.</w:t>
      </w:r>
    </w:p>
    <w:p w14:paraId="0BBDC9F8" w14:textId="77777777" w:rsidR="00181531" w:rsidRDefault="00181531" w:rsidP="00181531">
      <w:pPr>
        <w:ind w:firstLine="708"/>
        <w:jc w:val="both"/>
        <w:rPr>
          <w:rFonts w:ascii="Arial" w:hAnsi="Arial" w:cs="Arial"/>
        </w:rPr>
      </w:pPr>
    </w:p>
    <w:p w14:paraId="38C8D00C" w14:textId="11D49AE8" w:rsidR="004125AD" w:rsidRDefault="004125AD" w:rsidP="00181531">
      <w:pPr>
        <w:ind w:firstLine="708"/>
        <w:jc w:val="both"/>
        <w:rPr>
          <w:rFonts w:ascii="Arial" w:hAnsi="Arial" w:cs="Arial"/>
        </w:rPr>
      </w:pPr>
      <w:r w:rsidRPr="004125AD">
        <w:rPr>
          <w:rFonts w:ascii="Arial" w:hAnsi="Arial" w:cs="Arial"/>
          <w:b/>
          <w:bCs/>
        </w:rPr>
        <w:t>Vote :</w:t>
      </w:r>
      <w:r>
        <w:rPr>
          <w:rFonts w:ascii="Arial" w:hAnsi="Arial" w:cs="Arial"/>
        </w:rPr>
        <w:t xml:space="preserve"> le compte-rendu d’activité est approuvé à l’unanimité.</w:t>
      </w:r>
    </w:p>
    <w:p w14:paraId="2447754C" w14:textId="646BB53B" w:rsidR="004125AD" w:rsidRDefault="004125AD" w:rsidP="00181531">
      <w:pPr>
        <w:jc w:val="both"/>
        <w:rPr>
          <w:rFonts w:ascii="Arial" w:hAnsi="Arial" w:cs="Arial"/>
        </w:rPr>
      </w:pPr>
    </w:p>
    <w:p w14:paraId="1314835C" w14:textId="45C7622E" w:rsidR="004125AD" w:rsidRPr="004125AD" w:rsidRDefault="004125AD" w:rsidP="00181531">
      <w:pPr>
        <w:jc w:val="both"/>
        <w:rPr>
          <w:rFonts w:ascii="Arial" w:hAnsi="Arial" w:cs="Arial"/>
          <w:b/>
          <w:bCs/>
        </w:rPr>
      </w:pPr>
      <w:r w:rsidRPr="004125AD">
        <w:rPr>
          <w:rFonts w:ascii="Arial" w:hAnsi="Arial" w:cs="Arial"/>
          <w:b/>
          <w:bCs/>
        </w:rPr>
        <w:t xml:space="preserve">Bilan comptable </w:t>
      </w:r>
      <w:r w:rsidR="005478DB">
        <w:rPr>
          <w:rFonts w:ascii="Arial" w:hAnsi="Arial" w:cs="Arial"/>
          <w:b/>
          <w:bCs/>
        </w:rPr>
        <w:t>202</w:t>
      </w:r>
      <w:r w:rsidR="00176881">
        <w:rPr>
          <w:rFonts w:ascii="Arial" w:hAnsi="Arial" w:cs="Arial"/>
          <w:b/>
          <w:bCs/>
        </w:rPr>
        <w:t>3</w:t>
      </w:r>
      <w:r w:rsidR="005478DB">
        <w:rPr>
          <w:rFonts w:ascii="Arial" w:hAnsi="Arial" w:cs="Arial"/>
          <w:b/>
          <w:bCs/>
        </w:rPr>
        <w:t xml:space="preserve"> </w:t>
      </w:r>
      <w:r w:rsidRPr="004125AD">
        <w:rPr>
          <w:rFonts w:ascii="Arial" w:hAnsi="Arial" w:cs="Arial"/>
          <w:b/>
          <w:bCs/>
        </w:rPr>
        <w:t xml:space="preserve">et </w:t>
      </w:r>
      <w:r w:rsidR="00181531">
        <w:rPr>
          <w:rFonts w:ascii="Arial" w:hAnsi="Arial" w:cs="Arial"/>
          <w:b/>
          <w:bCs/>
        </w:rPr>
        <w:t xml:space="preserve">budget </w:t>
      </w:r>
      <w:r w:rsidRPr="004125AD">
        <w:rPr>
          <w:rFonts w:ascii="Arial" w:hAnsi="Arial" w:cs="Arial"/>
          <w:b/>
          <w:bCs/>
        </w:rPr>
        <w:t>prévisionnel</w:t>
      </w:r>
      <w:r w:rsidR="005478DB">
        <w:rPr>
          <w:rFonts w:ascii="Arial" w:hAnsi="Arial" w:cs="Arial"/>
          <w:b/>
          <w:bCs/>
        </w:rPr>
        <w:t xml:space="preserve"> 202</w:t>
      </w:r>
      <w:r w:rsidR="00176881">
        <w:rPr>
          <w:rFonts w:ascii="Arial" w:hAnsi="Arial" w:cs="Arial"/>
          <w:b/>
          <w:bCs/>
        </w:rPr>
        <w:t>4</w:t>
      </w:r>
    </w:p>
    <w:p w14:paraId="7A3043C4" w14:textId="28A4A34D" w:rsidR="004125AD" w:rsidRDefault="004125AD" w:rsidP="00181531">
      <w:pPr>
        <w:jc w:val="both"/>
        <w:rPr>
          <w:rFonts w:ascii="Arial" w:hAnsi="Arial" w:cs="Arial"/>
        </w:rPr>
      </w:pPr>
    </w:p>
    <w:p w14:paraId="4F19866E" w14:textId="03B1BDD9" w:rsidR="004125AD" w:rsidRDefault="004125AD" w:rsidP="00181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Sylvie Eymery, trésorière, présente les deux documen</w:t>
      </w:r>
      <w:r w:rsidRPr="00B352F5">
        <w:rPr>
          <w:rFonts w:ascii="Arial" w:hAnsi="Arial" w:cs="Arial"/>
        </w:rPr>
        <w:t>t</w:t>
      </w:r>
      <w:r w:rsidR="009524DA" w:rsidRPr="00B352F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(pièce </w:t>
      </w:r>
      <w:r w:rsidR="00181531">
        <w:rPr>
          <w:rFonts w:ascii="Arial" w:hAnsi="Arial" w:cs="Arial"/>
        </w:rPr>
        <w:t>2)</w:t>
      </w:r>
      <w:r>
        <w:rPr>
          <w:rFonts w:ascii="Arial" w:hAnsi="Arial" w:cs="Arial"/>
        </w:rPr>
        <w:t>.</w:t>
      </w:r>
    </w:p>
    <w:p w14:paraId="30560958" w14:textId="6FB146B7" w:rsidR="004125AD" w:rsidRDefault="004125AD" w:rsidP="00181531">
      <w:pPr>
        <w:jc w:val="both"/>
        <w:rPr>
          <w:rFonts w:ascii="Arial" w:hAnsi="Arial" w:cs="Arial"/>
        </w:rPr>
      </w:pPr>
    </w:p>
    <w:p w14:paraId="7EF2BAD6" w14:textId="64858D1C" w:rsidR="004125AD" w:rsidRDefault="004125AD" w:rsidP="00181531">
      <w:pPr>
        <w:ind w:firstLine="708"/>
        <w:jc w:val="both"/>
        <w:rPr>
          <w:rFonts w:ascii="Arial" w:hAnsi="Arial" w:cs="Arial"/>
        </w:rPr>
      </w:pPr>
      <w:r w:rsidRPr="004125AD">
        <w:rPr>
          <w:rFonts w:ascii="Arial" w:hAnsi="Arial" w:cs="Arial"/>
          <w:b/>
          <w:bCs/>
        </w:rPr>
        <w:t>Vote</w:t>
      </w:r>
      <w:r w:rsidR="00657312"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</w:rPr>
        <w:t xml:space="preserve"> les 2 </w:t>
      </w:r>
      <w:r w:rsidR="00181531">
        <w:rPr>
          <w:rFonts w:ascii="Arial" w:hAnsi="Arial" w:cs="Arial"/>
        </w:rPr>
        <w:t>documents</w:t>
      </w:r>
      <w:r>
        <w:rPr>
          <w:rFonts w:ascii="Arial" w:hAnsi="Arial" w:cs="Arial"/>
        </w:rPr>
        <w:t xml:space="preserve"> sont approuvés à l’unanimité.</w:t>
      </w:r>
    </w:p>
    <w:p w14:paraId="022609B1" w14:textId="084E89B8" w:rsidR="00657312" w:rsidRPr="00657312" w:rsidRDefault="00657312" w:rsidP="00181531">
      <w:pPr>
        <w:jc w:val="both"/>
        <w:rPr>
          <w:rFonts w:ascii="Arial" w:hAnsi="Arial" w:cs="Arial"/>
          <w:b/>
          <w:bCs/>
        </w:rPr>
      </w:pPr>
    </w:p>
    <w:p w14:paraId="35E72A26" w14:textId="77777777" w:rsidR="009B7278" w:rsidRDefault="009B7278" w:rsidP="00181531">
      <w:pPr>
        <w:jc w:val="both"/>
        <w:rPr>
          <w:rFonts w:ascii="Arial" w:hAnsi="Arial" w:cs="Arial"/>
          <w:b/>
          <w:bCs/>
        </w:rPr>
      </w:pPr>
    </w:p>
    <w:p w14:paraId="48061716" w14:textId="3970C29F" w:rsidR="00657312" w:rsidRPr="00657312" w:rsidRDefault="00657312" w:rsidP="00181531">
      <w:pPr>
        <w:ind w:firstLine="708"/>
        <w:jc w:val="both"/>
        <w:rPr>
          <w:rFonts w:ascii="Arial" w:hAnsi="Arial" w:cs="Arial"/>
          <w:b/>
          <w:bCs/>
        </w:rPr>
      </w:pPr>
      <w:r w:rsidRPr="00657312">
        <w:rPr>
          <w:rFonts w:ascii="Arial" w:hAnsi="Arial" w:cs="Arial"/>
          <w:b/>
          <w:bCs/>
        </w:rPr>
        <w:lastRenderedPageBreak/>
        <w:t>Montant des adhésions et « prestations »</w:t>
      </w:r>
    </w:p>
    <w:p w14:paraId="32079319" w14:textId="67A2EAF0" w:rsidR="00657312" w:rsidRDefault="00657312" w:rsidP="00181531">
      <w:pPr>
        <w:jc w:val="both"/>
        <w:rPr>
          <w:rFonts w:ascii="Arial" w:hAnsi="Arial" w:cs="Arial"/>
        </w:rPr>
      </w:pPr>
    </w:p>
    <w:p w14:paraId="701BF69D" w14:textId="54CCF35D" w:rsidR="00657312" w:rsidRDefault="00657312" w:rsidP="001815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L’assemblée générale maintien</w:t>
      </w:r>
      <w:r w:rsidR="009524D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les niveaux actuels</w:t>
      </w:r>
      <w:r w:rsidR="00DD0557">
        <w:rPr>
          <w:rFonts w:ascii="Arial" w:hAnsi="Arial" w:cs="Arial"/>
        </w:rPr>
        <w:t xml:space="preserve"> soit :</w:t>
      </w:r>
    </w:p>
    <w:p w14:paraId="17BF1226" w14:textId="5CB63258" w:rsidR="00096CB4" w:rsidRDefault="00096CB4" w:rsidP="00181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45 € pour toute nouvelle adhésion,</w:t>
      </w:r>
    </w:p>
    <w:p w14:paraId="54B6324F" w14:textId="28B39A2F" w:rsidR="00096CB4" w:rsidRDefault="00096CB4" w:rsidP="00181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39 € pour chaque ré</w:t>
      </w:r>
      <w:r w:rsidR="00651EE5">
        <w:rPr>
          <w:rFonts w:ascii="Arial" w:hAnsi="Arial" w:cs="Arial"/>
        </w:rPr>
        <w:t>-</w:t>
      </w:r>
      <w:r>
        <w:rPr>
          <w:rFonts w:ascii="Arial" w:hAnsi="Arial" w:cs="Arial"/>
        </w:rPr>
        <w:t>adhésio</w:t>
      </w:r>
      <w:r w:rsidR="00651EE5">
        <w:rPr>
          <w:rFonts w:ascii="Arial" w:hAnsi="Arial" w:cs="Arial"/>
        </w:rPr>
        <w:t>n,</w:t>
      </w:r>
    </w:p>
    <w:p w14:paraId="4D24EC4A" w14:textId="0328D645" w:rsidR="00651EE5" w:rsidRDefault="00651EE5" w:rsidP="00181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15 € à titre de participation aux frais de fonctionnement de notre association pour toute information donnée lors d’un RDV,</w:t>
      </w:r>
    </w:p>
    <w:p w14:paraId="50B0C6BE" w14:textId="2243768E" w:rsidR="00651EE5" w:rsidRDefault="00651EE5" w:rsidP="00181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15 € pour toute aide à l’établissement ou à la rédaction de documents administratif</w:t>
      </w:r>
      <w:r w:rsidR="009524DA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49736B70" w14:textId="6BED771C" w:rsidR="00651EE5" w:rsidRDefault="00651EE5" w:rsidP="00181531">
      <w:pPr>
        <w:ind w:firstLine="708"/>
        <w:jc w:val="both"/>
        <w:rPr>
          <w:rFonts w:ascii="Arial" w:hAnsi="Arial" w:cs="Arial"/>
        </w:rPr>
      </w:pPr>
    </w:p>
    <w:p w14:paraId="0FFF5BB2" w14:textId="342E6AA0" w:rsidR="00651EE5" w:rsidRDefault="00651EE5" w:rsidP="00181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Voté à l’unanimité.</w:t>
      </w:r>
    </w:p>
    <w:p w14:paraId="481C2408" w14:textId="7A9F2443" w:rsidR="00DD0557" w:rsidRDefault="00DD0557" w:rsidP="00181531">
      <w:pPr>
        <w:jc w:val="both"/>
        <w:rPr>
          <w:rFonts w:ascii="Arial" w:hAnsi="Arial" w:cs="Arial"/>
        </w:rPr>
      </w:pPr>
    </w:p>
    <w:p w14:paraId="463F2AFB" w14:textId="692BE0AF" w:rsidR="00DD0557" w:rsidRDefault="00DD0557" w:rsidP="00181531">
      <w:pPr>
        <w:jc w:val="both"/>
        <w:rPr>
          <w:rFonts w:ascii="Arial" w:hAnsi="Arial" w:cs="Arial"/>
          <w:b/>
          <w:bCs/>
        </w:rPr>
      </w:pPr>
      <w:r w:rsidRPr="00EB3D7F">
        <w:rPr>
          <w:rFonts w:ascii="Arial" w:hAnsi="Arial" w:cs="Arial"/>
          <w:b/>
          <w:bCs/>
        </w:rPr>
        <w:t>Désignation des nouvea</w:t>
      </w:r>
      <w:r w:rsidR="00EB3D7F" w:rsidRPr="00EB3D7F">
        <w:rPr>
          <w:rFonts w:ascii="Arial" w:hAnsi="Arial" w:cs="Arial"/>
          <w:b/>
          <w:bCs/>
        </w:rPr>
        <w:t>ux administrat</w:t>
      </w:r>
      <w:r w:rsidR="00EB3D7F">
        <w:rPr>
          <w:rFonts w:ascii="Arial" w:hAnsi="Arial" w:cs="Arial"/>
          <w:b/>
          <w:bCs/>
        </w:rPr>
        <w:t>eurs </w:t>
      </w:r>
    </w:p>
    <w:p w14:paraId="53578E76" w14:textId="61012C7E" w:rsidR="00EB3D7F" w:rsidRDefault="00EB3D7F" w:rsidP="00181531">
      <w:pPr>
        <w:jc w:val="both"/>
        <w:rPr>
          <w:rFonts w:ascii="Arial" w:hAnsi="Arial" w:cs="Arial"/>
          <w:b/>
          <w:bCs/>
        </w:rPr>
      </w:pPr>
    </w:p>
    <w:p w14:paraId="0514BFA2" w14:textId="3EB408E6" w:rsidR="00EB3D7F" w:rsidRDefault="00EB3D7F" w:rsidP="0018153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Sont </w:t>
      </w:r>
      <w:r w:rsidR="006374F7">
        <w:rPr>
          <w:rFonts w:ascii="Arial" w:hAnsi="Arial" w:cs="Arial"/>
          <w:b/>
          <w:bCs/>
        </w:rPr>
        <w:t>candidats :</w:t>
      </w:r>
    </w:p>
    <w:p w14:paraId="67EF972A" w14:textId="77777777" w:rsidR="003F4230" w:rsidRPr="00B352F5" w:rsidRDefault="003F4230" w:rsidP="003F4230">
      <w:pPr>
        <w:ind w:firstLine="708"/>
        <w:jc w:val="both"/>
        <w:rPr>
          <w:rFonts w:ascii="Arial" w:hAnsi="Arial" w:cs="Arial"/>
        </w:rPr>
      </w:pPr>
      <w:r w:rsidRPr="00B352F5">
        <w:rPr>
          <w:rFonts w:ascii="Arial" w:hAnsi="Arial" w:cs="Arial"/>
        </w:rPr>
        <w:t>Monsieur Jean-Roland BARTHELEMY,</w:t>
      </w:r>
    </w:p>
    <w:p w14:paraId="1BC631C1" w14:textId="438D50DF" w:rsidR="006374F7" w:rsidRPr="00B352F5" w:rsidRDefault="006374F7" w:rsidP="00181531">
      <w:pPr>
        <w:ind w:firstLine="708"/>
        <w:jc w:val="both"/>
        <w:rPr>
          <w:rFonts w:ascii="Arial" w:hAnsi="Arial" w:cs="Arial"/>
        </w:rPr>
      </w:pPr>
      <w:r w:rsidRPr="00B352F5">
        <w:rPr>
          <w:rFonts w:ascii="Arial" w:hAnsi="Arial" w:cs="Arial"/>
        </w:rPr>
        <w:t>Madame Martine B</w:t>
      </w:r>
      <w:r w:rsidR="00181531" w:rsidRPr="00B352F5">
        <w:rPr>
          <w:rFonts w:ascii="Arial" w:hAnsi="Arial" w:cs="Arial"/>
        </w:rPr>
        <w:t>EAUDOUX</w:t>
      </w:r>
      <w:r w:rsidRPr="00B352F5">
        <w:rPr>
          <w:rFonts w:ascii="Arial" w:hAnsi="Arial" w:cs="Arial"/>
        </w:rPr>
        <w:t>,</w:t>
      </w:r>
    </w:p>
    <w:p w14:paraId="1860B7D4" w14:textId="75AFA851" w:rsidR="006374F7" w:rsidRPr="00B352F5" w:rsidRDefault="006374F7" w:rsidP="00181531">
      <w:pPr>
        <w:ind w:firstLine="708"/>
        <w:jc w:val="both"/>
        <w:rPr>
          <w:rFonts w:ascii="Arial" w:hAnsi="Arial" w:cs="Arial"/>
        </w:rPr>
      </w:pPr>
      <w:r w:rsidRPr="00B352F5">
        <w:rPr>
          <w:rFonts w:ascii="Arial" w:hAnsi="Arial" w:cs="Arial"/>
        </w:rPr>
        <w:t xml:space="preserve">Madame Annie </w:t>
      </w:r>
      <w:r w:rsidR="00181531" w:rsidRPr="00B352F5">
        <w:rPr>
          <w:rFonts w:ascii="Arial" w:hAnsi="Arial" w:cs="Arial"/>
        </w:rPr>
        <w:t>BIBONNE</w:t>
      </w:r>
      <w:r w:rsidRPr="00B352F5">
        <w:rPr>
          <w:rFonts w:ascii="Arial" w:hAnsi="Arial" w:cs="Arial"/>
        </w:rPr>
        <w:t>,</w:t>
      </w:r>
    </w:p>
    <w:p w14:paraId="77E21C3F" w14:textId="77777777" w:rsidR="003F4230" w:rsidRPr="00B352F5" w:rsidRDefault="003F4230" w:rsidP="003F4230">
      <w:pPr>
        <w:ind w:firstLine="708"/>
        <w:jc w:val="both"/>
        <w:rPr>
          <w:rFonts w:ascii="Arial" w:hAnsi="Arial" w:cs="Arial"/>
        </w:rPr>
      </w:pPr>
      <w:r w:rsidRPr="00B352F5">
        <w:rPr>
          <w:rFonts w:ascii="Arial" w:hAnsi="Arial" w:cs="Arial"/>
        </w:rPr>
        <w:t>Monsieur William DUVERNOY GALAND</w:t>
      </w:r>
    </w:p>
    <w:p w14:paraId="604BE7F6" w14:textId="01531BB5" w:rsidR="006374F7" w:rsidRPr="00B352F5" w:rsidRDefault="006374F7" w:rsidP="00181531">
      <w:pPr>
        <w:ind w:firstLine="708"/>
        <w:jc w:val="both"/>
        <w:rPr>
          <w:rFonts w:ascii="Arial" w:hAnsi="Arial" w:cs="Arial"/>
        </w:rPr>
      </w:pPr>
      <w:r w:rsidRPr="00B352F5">
        <w:rPr>
          <w:rFonts w:ascii="Arial" w:hAnsi="Arial" w:cs="Arial"/>
        </w:rPr>
        <w:t>Madame Sylvie E</w:t>
      </w:r>
      <w:r w:rsidR="00181531" w:rsidRPr="00B352F5">
        <w:rPr>
          <w:rFonts w:ascii="Arial" w:hAnsi="Arial" w:cs="Arial"/>
        </w:rPr>
        <w:t>YMERY</w:t>
      </w:r>
      <w:r w:rsidRPr="00B352F5">
        <w:rPr>
          <w:rFonts w:ascii="Arial" w:hAnsi="Arial" w:cs="Arial"/>
        </w:rPr>
        <w:t>,</w:t>
      </w:r>
    </w:p>
    <w:p w14:paraId="47E76717" w14:textId="77777777" w:rsidR="003F4230" w:rsidRPr="00B352F5" w:rsidRDefault="003F4230" w:rsidP="003F4230">
      <w:pPr>
        <w:ind w:firstLine="708"/>
        <w:jc w:val="both"/>
        <w:rPr>
          <w:rFonts w:ascii="Arial" w:hAnsi="Arial" w:cs="Arial"/>
        </w:rPr>
      </w:pPr>
      <w:r w:rsidRPr="00B352F5">
        <w:rPr>
          <w:rFonts w:ascii="Arial" w:hAnsi="Arial" w:cs="Arial"/>
        </w:rPr>
        <w:t>Monsieur Sylvain GASSIÈS,</w:t>
      </w:r>
    </w:p>
    <w:p w14:paraId="3DEC857D" w14:textId="2D24990A" w:rsidR="006374F7" w:rsidRPr="00B352F5" w:rsidRDefault="006374F7" w:rsidP="00181531">
      <w:pPr>
        <w:ind w:firstLine="708"/>
        <w:jc w:val="both"/>
        <w:rPr>
          <w:rFonts w:ascii="Arial" w:hAnsi="Arial" w:cs="Arial"/>
        </w:rPr>
      </w:pPr>
      <w:r w:rsidRPr="00B352F5">
        <w:rPr>
          <w:rFonts w:ascii="Arial" w:hAnsi="Arial" w:cs="Arial"/>
        </w:rPr>
        <w:t>Monsieur Francis M</w:t>
      </w:r>
      <w:r w:rsidR="00181531" w:rsidRPr="00B352F5">
        <w:rPr>
          <w:rFonts w:ascii="Arial" w:hAnsi="Arial" w:cs="Arial"/>
        </w:rPr>
        <w:t>ONTALIEU</w:t>
      </w:r>
      <w:r w:rsidRPr="00B352F5">
        <w:rPr>
          <w:rFonts w:ascii="Arial" w:hAnsi="Arial" w:cs="Arial"/>
        </w:rPr>
        <w:t>.</w:t>
      </w:r>
    </w:p>
    <w:p w14:paraId="3B5ACFC1" w14:textId="77777777" w:rsidR="003F4230" w:rsidRPr="006374F7" w:rsidRDefault="003F4230" w:rsidP="003F4230">
      <w:pPr>
        <w:ind w:firstLine="708"/>
        <w:jc w:val="both"/>
        <w:rPr>
          <w:rFonts w:ascii="Arial" w:hAnsi="Arial" w:cs="Arial"/>
        </w:rPr>
      </w:pPr>
      <w:r w:rsidRPr="00B352F5">
        <w:rPr>
          <w:rFonts w:ascii="Arial" w:hAnsi="Arial" w:cs="Arial"/>
        </w:rPr>
        <w:t>Madame Marie PARDAILLANT,</w:t>
      </w:r>
    </w:p>
    <w:p w14:paraId="665F2389" w14:textId="77777777" w:rsidR="006374F7" w:rsidRPr="006374F7" w:rsidRDefault="006374F7" w:rsidP="00181531">
      <w:pPr>
        <w:ind w:firstLine="708"/>
        <w:jc w:val="both"/>
        <w:rPr>
          <w:rFonts w:ascii="Arial" w:hAnsi="Arial" w:cs="Arial"/>
        </w:rPr>
      </w:pPr>
    </w:p>
    <w:p w14:paraId="78943066" w14:textId="1084A863" w:rsidR="006374F7" w:rsidRDefault="006374F7" w:rsidP="00181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Les candidats sont élus à ‘unanimité.</w:t>
      </w:r>
    </w:p>
    <w:p w14:paraId="4C3CA4C6" w14:textId="4D8A0C5B" w:rsidR="006374F7" w:rsidRDefault="006374F7" w:rsidP="00181531">
      <w:pPr>
        <w:jc w:val="both"/>
        <w:rPr>
          <w:rFonts w:ascii="Arial" w:hAnsi="Arial" w:cs="Arial"/>
        </w:rPr>
      </w:pPr>
    </w:p>
    <w:p w14:paraId="55288AE5" w14:textId="55A12634" w:rsidR="00324821" w:rsidRDefault="006374F7" w:rsidP="00181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51EE5">
        <w:rPr>
          <w:rFonts w:ascii="Arial" w:hAnsi="Arial" w:cs="Arial"/>
        </w:rPr>
        <w:t>’élection des membres</w:t>
      </w:r>
      <w:r>
        <w:rPr>
          <w:rFonts w:ascii="Arial" w:hAnsi="Arial" w:cs="Arial"/>
        </w:rPr>
        <w:t xml:space="preserve"> </w:t>
      </w:r>
      <w:r w:rsidR="00324821">
        <w:rPr>
          <w:rFonts w:ascii="Arial" w:hAnsi="Arial" w:cs="Arial"/>
        </w:rPr>
        <w:t xml:space="preserve">du bureau aura lieu lors du prochain </w:t>
      </w:r>
      <w:r w:rsidR="00181531">
        <w:rPr>
          <w:rFonts w:ascii="Arial" w:hAnsi="Arial" w:cs="Arial"/>
        </w:rPr>
        <w:t xml:space="preserve">conseil d’administration </w:t>
      </w:r>
      <w:r w:rsidR="00324821">
        <w:rPr>
          <w:rFonts w:ascii="Arial" w:hAnsi="Arial" w:cs="Arial"/>
        </w:rPr>
        <w:t xml:space="preserve">de l’association qui sera convoqué en accord avec les nouveaux </w:t>
      </w:r>
      <w:r w:rsidR="00651EE5">
        <w:rPr>
          <w:rFonts w:ascii="Arial" w:hAnsi="Arial" w:cs="Arial"/>
        </w:rPr>
        <w:t>administrateurs</w:t>
      </w:r>
      <w:r w:rsidR="00324821">
        <w:rPr>
          <w:rFonts w:ascii="Arial" w:hAnsi="Arial" w:cs="Arial"/>
        </w:rPr>
        <w:t xml:space="preserve"> par Sylvain Gassiès.</w:t>
      </w:r>
    </w:p>
    <w:p w14:paraId="3D880F39" w14:textId="27BCDA05" w:rsidR="00324821" w:rsidRDefault="00324821" w:rsidP="00181531">
      <w:pPr>
        <w:ind w:firstLine="708"/>
        <w:jc w:val="both"/>
        <w:rPr>
          <w:rFonts w:ascii="Arial" w:hAnsi="Arial" w:cs="Arial"/>
        </w:rPr>
      </w:pPr>
    </w:p>
    <w:p w14:paraId="1304C344" w14:textId="38C3CC30" w:rsidR="00324821" w:rsidRDefault="00324821" w:rsidP="00181531">
      <w:pPr>
        <w:ind w:firstLine="708"/>
        <w:jc w:val="both"/>
        <w:rPr>
          <w:rFonts w:ascii="Arial" w:hAnsi="Arial" w:cs="Arial"/>
        </w:rPr>
      </w:pPr>
    </w:p>
    <w:p w14:paraId="4A7D2807" w14:textId="6B63053C" w:rsidR="00324821" w:rsidRDefault="00324821" w:rsidP="00181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membres du nouveau conseil d’administration,</w:t>
      </w:r>
    </w:p>
    <w:p w14:paraId="50CCB0E1" w14:textId="57AA78BC" w:rsidR="00324821" w:rsidRDefault="00324821" w:rsidP="00181531">
      <w:pPr>
        <w:ind w:firstLine="708"/>
        <w:jc w:val="both"/>
        <w:rPr>
          <w:rFonts w:ascii="Arial" w:hAnsi="Arial" w:cs="Arial"/>
        </w:rPr>
      </w:pPr>
    </w:p>
    <w:p w14:paraId="41E6ABB3" w14:textId="74D09E5F" w:rsidR="00324821" w:rsidRDefault="00324821" w:rsidP="0018153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Sylvain Gassiès.</w:t>
      </w:r>
    </w:p>
    <w:p w14:paraId="13DE54E5" w14:textId="77777777" w:rsidR="006374F7" w:rsidRPr="006374F7" w:rsidRDefault="006374F7" w:rsidP="009B7278">
      <w:pPr>
        <w:rPr>
          <w:rFonts w:ascii="Arial" w:hAnsi="Arial" w:cs="Arial"/>
        </w:rPr>
      </w:pPr>
    </w:p>
    <w:p w14:paraId="39F3CDB6" w14:textId="5927A2D8" w:rsidR="00EB3D7F" w:rsidRDefault="00EB3D7F" w:rsidP="009B7278">
      <w:pPr>
        <w:rPr>
          <w:rFonts w:ascii="Arial" w:hAnsi="Arial" w:cs="Arial"/>
          <w:b/>
          <w:bCs/>
        </w:rPr>
      </w:pPr>
    </w:p>
    <w:p w14:paraId="609F2F9A" w14:textId="55F21FCE" w:rsidR="00EB3D7F" w:rsidRPr="00EB3D7F" w:rsidRDefault="00EB3D7F" w:rsidP="009B72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BAA022D" w14:textId="44226405" w:rsidR="003B7EE4" w:rsidRPr="00DD0557" w:rsidRDefault="003B7EE4" w:rsidP="009B7278">
      <w:pPr>
        <w:rPr>
          <w:rFonts w:ascii="Arial" w:hAnsi="Arial" w:cs="Arial"/>
        </w:rPr>
      </w:pPr>
    </w:p>
    <w:p w14:paraId="7663EE67" w14:textId="77777777" w:rsidR="003B7EE4" w:rsidRPr="00DD0557" w:rsidRDefault="003B7EE4" w:rsidP="009B7278">
      <w:pPr>
        <w:rPr>
          <w:rFonts w:ascii="Arial" w:hAnsi="Arial" w:cs="Arial"/>
        </w:rPr>
      </w:pPr>
    </w:p>
    <w:p w14:paraId="3BC4BFEF" w14:textId="6EB2AA31" w:rsidR="005C0FCE" w:rsidRDefault="005C0FCE" w:rsidP="00D768C7">
      <w:pPr>
        <w:spacing w:after="200" w:line="276" w:lineRule="auto"/>
        <w:rPr>
          <w:rFonts w:ascii="Arial" w:hAnsi="Arial" w:cs="Arial"/>
        </w:rPr>
        <w:sectPr w:rsidR="005C0FCE" w:rsidSect="002C30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14:paraId="04BB7FF6" w14:textId="77777777" w:rsidR="00B54CE2" w:rsidRDefault="00B54CE2">
      <w:pPr>
        <w:spacing w:after="200" w:line="276" w:lineRule="auto"/>
        <w:rPr>
          <w:rFonts w:ascii="Arial" w:hAnsi="Arial" w:cs="Arial"/>
        </w:rPr>
      </w:pPr>
    </w:p>
    <w:sectPr w:rsidR="00B54CE2" w:rsidSect="002C30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1A005" w14:textId="77777777" w:rsidR="002C3007" w:rsidRDefault="002C3007" w:rsidP="008B4C0C">
      <w:r>
        <w:separator/>
      </w:r>
    </w:p>
  </w:endnote>
  <w:endnote w:type="continuationSeparator" w:id="0">
    <w:p w14:paraId="24C1126E" w14:textId="77777777" w:rsidR="002C3007" w:rsidRDefault="002C3007" w:rsidP="008B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C4070" w14:textId="77777777" w:rsidR="00181531" w:rsidRDefault="001815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1DB13" w14:textId="77777777" w:rsidR="00181531" w:rsidRDefault="001815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04154F" w14:textId="77777777" w:rsidR="00181531" w:rsidRDefault="001815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45911F" w14:textId="77777777" w:rsidR="002C3007" w:rsidRDefault="002C3007" w:rsidP="008B4C0C">
      <w:r>
        <w:separator/>
      </w:r>
    </w:p>
  </w:footnote>
  <w:footnote w:type="continuationSeparator" w:id="0">
    <w:p w14:paraId="4361CE13" w14:textId="77777777" w:rsidR="002C3007" w:rsidRDefault="002C3007" w:rsidP="008B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F73C2" w14:textId="77777777" w:rsidR="00181531" w:rsidRDefault="001815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C3FA6" w14:textId="7C7D9D93" w:rsidR="007B187C" w:rsidRDefault="007B187C">
    <w:pPr>
      <w:pStyle w:val="En-tte"/>
    </w:pPr>
    <w:r>
      <w:ptab w:relativeTo="margin" w:alignment="center" w:leader="none"/>
    </w:r>
    <w:r>
      <w:ptab w:relativeTo="margin" w:alignment="right" w:leader="none"/>
    </w:r>
  </w:p>
  <w:p w14:paraId="367A4FFC" w14:textId="77777777" w:rsidR="007B187C" w:rsidRDefault="007B18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04527C" w14:textId="77777777" w:rsidR="00181531" w:rsidRDefault="001815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numFmt w:val="bullet"/>
      <w:lvlText w:val="●"/>
      <w:lvlJc w:val="left"/>
      <w:pPr>
        <w:ind w:left="343" w:hanging="202"/>
      </w:pPr>
      <w:rPr>
        <w:rFonts w:ascii="Liberation Sans" w:hAnsi="Liberation Sans" w:cs="Liberation Sans"/>
        <w:spacing w:val="-3"/>
        <w:w w:val="132"/>
        <w:position w:val="13"/>
      </w:rPr>
    </w:lvl>
    <w:lvl w:ilvl="1">
      <w:numFmt w:val="bullet"/>
      <w:lvlText w:val="•"/>
      <w:lvlJc w:val="left"/>
      <w:pPr>
        <w:ind w:left="1784" w:hanging="202"/>
      </w:pPr>
    </w:lvl>
    <w:lvl w:ilvl="2">
      <w:numFmt w:val="bullet"/>
      <w:lvlText w:val="•"/>
      <w:lvlJc w:val="left"/>
      <w:pPr>
        <w:ind w:left="3219" w:hanging="202"/>
      </w:pPr>
    </w:lvl>
    <w:lvl w:ilvl="3">
      <w:numFmt w:val="bullet"/>
      <w:lvlText w:val="•"/>
      <w:lvlJc w:val="left"/>
      <w:pPr>
        <w:ind w:left="4655" w:hanging="202"/>
      </w:pPr>
    </w:lvl>
    <w:lvl w:ilvl="4">
      <w:numFmt w:val="bullet"/>
      <w:lvlText w:val="•"/>
      <w:lvlJc w:val="left"/>
      <w:pPr>
        <w:ind w:left="6090" w:hanging="202"/>
      </w:pPr>
    </w:lvl>
    <w:lvl w:ilvl="5">
      <w:numFmt w:val="bullet"/>
      <w:lvlText w:val="•"/>
      <w:lvlJc w:val="left"/>
      <w:pPr>
        <w:ind w:left="7526" w:hanging="202"/>
      </w:pPr>
    </w:lvl>
    <w:lvl w:ilvl="6">
      <w:numFmt w:val="bullet"/>
      <w:lvlText w:val="•"/>
      <w:lvlJc w:val="left"/>
      <w:pPr>
        <w:ind w:left="8961" w:hanging="202"/>
      </w:pPr>
    </w:lvl>
    <w:lvl w:ilvl="7">
      <w:numFmt w:val="bullet"/>
      <w:lvlText w:val="•"/>
      <w:lvlJc w:val="left"/>
      <w:pPr>
        <w:ind w:left="10396" w:hanging="202"/>
      </w:pPr>
    </w:lvl>
    <w:lvl w:ilvl="8">
      <w:numFmt w:val="bullet"/>
      <w:lvlText w:val="•"/>
      <w:lvlJc w:val="left"/>
      <w:pPr>
        <w:ind w:left="11832" w:hanging="202"/>
      </w:pPr>
    </w:lvl>
  </w:abstractNum>
  <w:abstractNum w:abstractNumId="1" w15:restartNumberingAfterBreak="0">
    <w:nsid w:val="031A2030"/>
    <w:multiLevelType w:val="hybridMultilevel"/>
    <w:tmpl w:val="33721E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EF2"/>
    <w:multiLevelType w:val="hybridMultilevel"/>
    <w:tmpl w:val="7528007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A6747"/>
    <w:multiLevelType w:val="hybridMultilevel"/>
    <w:tmpl w:val="A4E68D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17D83"/>
    <w:multiLevelType w:val="hybridMultilevel"/>
    <w:tmpl w:val="CCBA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60BF"/>
    <w:multiLevelType w:val="hybridMultilevel"/>
    <w:tmpl w:val="C94024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A53A9"/>
    <w:multiLevelType w:val="hybridMultilevel"/>
    <w:tmpl w:val="66D80CD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4BBE"/>
    <w:multiLevelType w:val="hybridMultilevel"/>
    <w:tmpl w:val="F27AD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E0F92"/>
    <w:multiLevelType w:val="hybridMultilevel"/>
    <w:tmpl w:val="FEE8C2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168B9"/>
    <w:multiLevelType w:val="hybridMultilevel"/>
    <w:tmpl w:val="7EBA4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964"/>
    <w:multiLevelType w:val="hybridMultilevel"/>
    <w:tmpl w:val="FCC48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E0178"/>
    <w:multiLevelType w:val="hybridMultilevel"/>
    <w:tmpl w:val="2462273E"/>
    <w:lvl w:ilvl="0" w:tplc="35BAA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677671">
    <w:abstractNumId w:val="5"/>
  </w:num>
  <w:num w:numId="2" w16cid:durableId="281033670">
    <w:abstractNumId w:val="3"/>
  </w:num>
  <w:num w:numId="3" w16cid:durableId="2006664615">
    <w:abstractNumId w:val="2"/>
  </w:num>
  <w:num w:numId="4" w16cid:durableId="2079471292">
    <w:abstractNumId w:val="11"/>
  </w:num>
  <w:num w:numId="5" w16cid:durableId="1102726098">
    <w:abstractNumId w:val="1"/>
  </w:num>
  <w:num w:numId="6" w16cid:durableId="276718842">
    <w:abstractNumId w:val="8"/>
  </w:num>
  <w:num w:numId="7" w16cid:durableId="1445805582">
    <w:abstractNumId w:val="10"/>
  </w:num>
  <w:num w:numId="8" w16cid:durableId="950547283">
    <w:abstractNumId w:val="6"/>
  </w:num>
  <w:num w:numId="9" w16cid:durableId="1383947109">
    <w:abstractNumId w:val="9"/>
  </w:num>
  <w:num w:numId="10" w16cid:durableId="1038775221">
    <w:abstractNumId w:val="0"/>
  </w:num>
  <w:num w:numId="11" w16cid:durableId="1904412383">
    <w:abstractNumId w:val="7"/>
  </w:num>
  <w:num w:numId="12" w16cid:durableId="1341391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2D"/>
    <w:rsid w:val="00020F58"/>
    <w:rsid w:val="00072316"/>
    <w:rsid w:val="00090F8F"/>
    <w:rsid w:val="00095C60"/>
    <w:rsid w:val="00096CB4"/>
    <w:rsid w:val="000A216D"/>
    <w:rsid w:val="000D7D46"/>
    <w:rsid w:val="00176881"/>
    <w:rsid w:val="00181531"/>
    <w:rsid w:val="0018585C"/>
    <w:rsid w:val="001966BB"/>
    <w:rsid w:val="00197B4F"/>
    <w:rsid w:val="001B4978"/>
    <w:rsid w:val="001D58E3"/>
    <w:rsid w:val="00216466"/>
    <w:rsid w:val="002577FE"/>
    <w:rsid w:val="002766AD"/>
    <w:rsid w:val="002B4F0D"/>
    <w:rsid w:val="002C3007"/>
    <w:rsid w:val="002C31E9"/>
    <w:rsid w:val="002E3887"/>
    <w:rsid w:val="0031672D"/>
    <w:rsid w:val="00324821"/>
    <w:rsid w:val="003265ED"/>
    <w:rsid w:val="00343DCC"/>
    <w:rsid w:val="00391354"/>
    <w:rsid w:val="003B35CC"/>
    <w:rsid w:val="003B7EE4"/>
    <w:rsid w:val="003F4230"/>
    <w:rsid w:val="0040583A"/>
    <w:rsid w:val="004125AD"/>
    <w:rsid w:val="00425E47"/>
    <w:rsid w:val="00484381"/>
    <w:rsid w:val="004C549E"/>
    <w:rsid w:val="004C797D"/>
    <w:rsid w:val="0051325E"/>
    <w:rsid w:val="005210C6"/>
    <w:rsid w:val="005411FD"/>
    <w:rsid w:val="005478DB"/>
    <w:rsid w:val="00566DA1"/>
    <w:rsid w:val="0059281E"/>
    <w:rsid w:val="005C0FCE"/>
    <w:rsid w:val="005C1804"/>
    <w:rsid w:val="006374F7"/>
    <w:rsid w:val="00647F39"/>
    <w:rsid w:val="00651EE5"/>
    <w:rsid w:val="006526E3"/>
    <w:rsid w:val="00657312"/>
    <w:rsid w:val="006630F0"/>
    <w:rsid w:val="006A57A8"/>
    <w:rsid w:val="006F1B45"/>
    <w:rsid w:val="00707B94"/>
    <w:rsid w:val="007451A4"/>
    <w:rsid w:val="007B187C"/>
    <w:rsid w:val="007E38B9"/>
    <w:rsid w:val="007E71C0"/>
    <w:rsid w:val="00826C5C"/>
    <w:rsid w:val="008B4C0C"/>
    <w:rsid w:val="008B5695"/>
    <w:rsid w:val="00911EF1"/>
    <w:rsid w:val="009524DA"/>
    <w:rsid w:val="00960759"/>
    <w:rsid w:val="009636E2"/>
    <w:rsid w:val="00983BBA"/>
    <w:rsid w:val="009B7278"/>
    <w:rsid w:val="00A04BB4"/>
    <w:rsid w:val="00A3641E"/>
    <w:rsid w:val="00A538F9"/>
    <w:rsid w:val="00A53C48"/>
    <w:rsid w:val="00A85DD3"/>
    <w:rsid w:val="00A906E9"/>
    <w:rsid w:val="00AD19A4"/>
    <w:rsid w:val="00AD61F8"/>
    <w:rsid w:val="00AE5546"/>
    <w:rsid w:val="00B24621"/>
    <w:rsid w:val="00B25DC7"/>
    <w:rsid w:val="00B352F5"/>
    <w:rsid w:val="00B42EBD"/>
    <w:rsid w:val="00B54CE2"/>
    <w:rsid w:val="00B634C6"/>
    <w:rsid w:val="00B878F0"/>
    <w:rsid w:val="00BB6533"/>
    <w:rsid w:val="00BC477E"/>
    <w:rsid w:val="00C243BF"/>
    <w:rsid w:val="00C46FC1"/>
    <w:rsid w:val="00C64976"/>
    <w:rsid w:val="00CB04A7"/>
    <w:rsid w:val="00D30412"/>
    <w:rsid w:val="00D57371"/>
    <w:rsid w:val="00D768C7"/>
    <w:rsid w:val="00DD0557"/>
    <w:rsid w:val="00E17218"/>
    <w:rsid w:val="00E273B8"/>
    <w:rsid w:val="00E86DEF"/>
    <w:rsid w:val="00EA66CA"/>
    <w:rsid w:val="00EB3D7F"/>
    <w:rsid w:val="00EE2658"/>
    <w:rsid w:val="00EF2311"/>
    <w:rsid w:val="00EF33A8"/>
    <w:rsid w:val="00F44E54"/>
    <w:rsid w:val="00FB338A"/>
    <w:rsid w:val="00FC4BCE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F9B1B"/>
  <w15:docId w15:val="{9887D96F-7D79-4150-94AF-5FB8A270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31672D"/>
    <w:rPr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B878F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B54CE2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B54CE2"/>
    <w:rPr>
      <w:rFonts w:ascii="Calibri Light" w:eastAsia="Times New Roman" w:hAnsi="Calibri Light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8B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4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4C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B4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4C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AD61F8"/>
    <w:pPr>
      <w:widowControl w:val="0"/>
      <w:autoSpaceDE w:val="0"/>
      <w:autoSpaceDN w:val="0"/>
      <w:adjustRightInd w:val="0"/>
    </w:pPr>
    <w:rPr>
      <w:rFonts w:ascii="Liberation Sans" w:eastAsiaTheme="minorEastAsia" w:hAnsi="Liberation Sans" w:cs="Liberation Sans"/>
      <w:sz w:val="48"/>
      <w:szCs w:val="48"/>
    </w:rPr>
  </w:style>
  <w:style w:type="character" w:customStyle="1" w:styleId="CorpsdetexteCar">
    <w:name w:val="Corps de texte Car"/>
    <w:basedOn w:val="Policepardfaut"/>
    <w:link w:val="Corpsdetexte"/>
    <w:uiPriority w:val="1"/>
    <w:rsid w:val="00AD61F8"/>
    <w:rPr>
      <w:rFonts w:ascii="Liberation Sans" w:eastAsiaTheme="minorEastAsia" w:hAnsi="Liberation Sans" w:cs="Liberation Sans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Jean-Marie</dc:creator>
  <cp:lastModifiedBy>sylvie eymery</cp:lastModifiedBy>
  <cp:revision>2</cp:revision>
  <dcterms:created xsi:type="dcterms:W3CDTF">2024-03-28T19:47:00Z</dcterms:created>
  <dcterms:modified xsi:type="dcterms:W3CDTF">2024-03-28T19:47:00Z</dcterms:modified>
</cp:coreProperties>
</file>